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17F70109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280D1F">
        <w:rPr>
          <w:b/>
          <w:bCs/>
          <w:sz w:val="28"/>
          <w:szCs w:val="28"/>
        </w:rPr>
        <w:t>1</w:t>
      </w:r>
      <w:r w:rsidR="000B3D13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40844566" w14:textId="77777777" w:rsidR="00967B75" w:rsidRDefault="00967B75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5D63C16B" w14:textId="0BFA2C5B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1</w:t>
      </w:r>
      <w:r w:rsidRPr="00967B75">
        <w:rPr>
          <w:rFonts w:cstheme="minorHAnsi"/>
          <w:u w:val="single"/>
        </w:rPr>
        <w:t>:</w:t>
      </w:r>
    </w:p>
    <w:p w14:paraId="4964804F" w14:textId="488625C5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V dodatečné informaci č. 4 bylo uvedeno, že dokumentace byla upravena a doplněna dle dotazů z předchozích řízení a že jednotlivé části projektové dokumentace byly uvedeny do souladu. Některá technická řešení se však i nadále objevují v aktuálním řízení. Například vnější žaluzie na „</w:t>
      </w:r>
      <w:proofErr w:type="spellStart"/>
      <w:r w:rsidRPr="00967B75">
        <w:rPr>
          <w:rFonts w:cstheme="minorHAnsi"/>
        </w:rPr>
        <w:t>shedech</w:t>
      </w:r>
      <w:proofErr w:type="spellEnd"/>
      <w:r w:rsidRPr="00967B75">
        <w:rPr>
          <w:rFonts w:cstheme="minorHAnsi"/>
        </w:rPr>
        <w:t>" byly v minulém řízení zrušeny (viz dodatečná informace č. XI, dotaz č. 120), avšak v technické zprávě a ve výkresu D.1.1.18. jsou stále popsána původní řešení, která byla součástí předchozího výběrového řízení, včetně následného ovládání žaluzií.</w:t>
      </w:r>
    </w:p>
    <w:p w14:paraId="2F9B2F6A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Elektrické ovládání bude napojeno na sněhové čidlo (Nutná koordinace s </w:t>
      </w:r>
      <w:proofErr w:type="spellStart"/>
      <w:r w:rsidRPr="00967B75">
        <w:rPr>
          <w:rFonts w:cstheme="minorHAnsi"/>
        </w:rPr>
        <w:t>MaR</w:t>
      </w:r>
      <w:proofErr w:type="spellEnd"/>
      <w:r w:rsidRPr="00967B75">
        <w:rPr>
          <w:rFonts w:cstheme="minorHAnsi"/>
        </w:rPr>
        <w:t xml:space="preserve">) a pokud bude padat sníh, žaluzie automaticky zajedou do kastlíku, aby nedošlo k zablokování odvětrávacích </w:t>
      </w:r>
      <w:proofErr w:type="spellStart"/>
      <w:r w:rsidRPr="00967B75">
        <w:rPr>
          <w:rFonts w:cstheme="minorHAnsi"/>
        </w:rPr>
        <w:t>světlíkú</w:t>
      </w:r>
      <w:proofErr w:type="spellEnd"/>
      <w:r w:rsidRPr="00967B75">
        <w:rPr>
          <w:rFonts w:cstheme="minorHAnsi"/>
        </w:rPr>
        <w:t xml:space="preserve"> a výlezů na střechu, pokud by lamely a vodící lanka zapadala sněhem, čí zamrzla.</w:t>
      </w:r>
    </w:p>
    <w:p w14:paraId="6F76D1BE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V PD jsme opět nenašli část </w:t>
      </w:r>
      <w:proofErr w:type="spellStart"/>
      <w:r w:rsidRPr="00967B75">
        <w:rPr>
          <w:rFonts w:cstheme="minorHAnsi"/>
        </w:rPr>
        <w:t>MaR</w:t>
      </w:r>
      <w:proofErr w:type="spellEnd"/>
      <w:r w:rsidRPr="00967B75">
        <w:rPr>
          <w:rFonts w:cstheme="minorHAnsi"/>
        </w:rPr>
        <w:t>. Žádáme o revizi a upřesnění, zda žaluzie mají být součástí cenové nabídky nebo ne. Pokud ano, žádáme o revizi výkazu výměr.</w:t>
      </w:r>
    </w:p>
    <w:p w14:paraId="653D0E43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5F08F443" w14:textId="64D87CB9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3C5956DE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Popis v technické zprávě je chybný, platí sdělení, že žaluzie jsou </w:t>
      </w:r>
      <w:proofErr w:type="gramStart"/>
      <w:r w:rsidRPr="00967B75">
        <w:rPr>
          <w:rFonts w:cstheme="minorHAnsi"/>
        </w:rPr>
        <w:t>pevné</w:t>
      </w:r>
      <w:proofErr w:type="gramEnd"/>
      <w:r w:rsidRPr="00967B75">
        <w:rPr>
          <w:rFonts w:cstheme="minorHAnsi"/>
        </w:rPr>
        <w:t xml:space="preserve"> a tudíž nepotřebují žádné ovládání ani </w:t>
      </w:r>
      <w:proofErr w:type="spellStart"/>
      <w:r w:rsidRPr="00967B75">
        <w:rPr>
          <w:rFonts w:cstheme="minorHAnsi"/>
        </w:rPr>
        <w:t>MaR</w:t>
      </w:r>
      <w:proofErr w:type="spellEnd"/>
      <w:r w:rsidRPr="00967B75">
        <w:rPr>
          <w:rFonts w:cstheme="minorHAnsi"/>
        </w:rPr>
        <w:t>. Žaluzie jsou součástí dodávky.</w:t>
      </w:r>
    </w:p>
    <w:p w14:paraId="4A664B67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19D97FCE" w14:textId="15CF39CF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2</w:t>
      </w:r>
      <w:r w:rsidRPr="00967B75">
        <w:rPr>
          <w:rFonts w:cstheme="minorHAnsi"/>
          <w:u w:val="single"/>
        </w:rPr>
        <w:t>:</w:t>
      </w:r>
    </w:p>
    <w:p w14:paraId="51679691" w14:textId="55E05FE3" w:rsidR="00967B75" w:rsidRP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FVE-Hodnota střídače </w:t>
      </w:r>
      <w:proofErr w:type="gramStart"/>
      <w:r w:rsidRPr="00967B75">
        <w:rPr>
          <w:rFonts w:cstheme="minorHAnsi"/>
        </w:rPr>
        <w:t>FVE - na</w:t>
      </w:r>
      <w:proofErr w:type="gramEnd"/>
      <w:r w:rsidRPr="00967B75">
        <w:rPr>
          <w:rFonts w:cstheme="minorHAnsi"/>
        </w:rPr>
        <w:t xml:space="preserve"> 37kWp FVE kapacitně jsou určené střídače 2x27kwp, ale ty se nevyrábí. Stačilo by využití 2x20kWp. Lze tuto hodnotu zaměnit? Žádáme o vyrozumění</w:t>
      </w:r>
    </w:p>
    <w:p w14:paraId="0E0824F3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k objektivnímu nacenění.</w:t>
      </w:r>
    </w:p>
    <w:p w14:paraId="1C3DEAB8" w14:textId="77777777" w:rsidR="00947431" w:rsidRDefault="00947431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6D858C0D" w14:textId="7CA85D2B" w:rsidR="00947431" w:rsidRPr="00967B75" w:rsidRDefault="00947431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697E43CF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Je možné zvolit střídače, které pokryjí maximální výrobu z FVE panelů, nicméně je potřeba ve střídači počítat s rezervou.</w:t>
      </w:r>
    </w:p>
    <w:p w14:paraId="2BFC4B9E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46AB3BD3" w14:textId="51540A34" w:rsidR="00947431" w:rsidRPr="00967B75" w:rsidRDefault="00947431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3</w:t>
      </w:r>
      <w:r w:rsidRPr="00967B75">
        <w:rPr>
          <w:rFonts w:cstheme="minorHAnsi"/>
          <w:u w:val="single"/>
        </w:rPr>
        <w:t>:</w:t>
      </w:r>
    </w:p>
    <w:p w14:paraId="08EDCA10" w14:textId="77777777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FVE-Vyřízení OTE platí od S0KWP. Má uchazeč položku č.18 </w:t>
      </w:r>
      <w:proofErr w:type="gramStart"/>
      <w:r w:rsidRPr="00967B75">
        <w:rPr>
          <w:rFonts w:cstheme="minorHAnsi"/>
        </w:rPr>
        <w:t>(,,</w:t>
      </w:r>
      <w:proofErr w:type="gramEnd"/>
      <w:r w:rsidRPr="00967B75">
        <w:rPr>
          <w:rFonts w:cstheme="minorHAnsi"/>
        </w:rPr>
        <w:t>Vyřízení registrace OTE") ve VV „SO- 04.06 - Fotovoltaika" naceňovat? Žádáme o revizi výkazu výměr.</w:t>
      </w:r>
    </w:p>
    <w:p w14:paraId="60E7E860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0E18585F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</w:p>
    <w:p w14:paraId="2551292C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</w:p>
    <w:p w14:paraId="67688313" w14:textId="35A535B5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lastRenderedPageBreak/>
        <w:t>Odpověď:</w:t>
      </w:r>
    </w:p>
    <w:p w14:paraId="256D7D3D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Uchazeč má tuto položku naceňovat, jedná se o vyřízení zapojení zdroje od provozovatele distribuční soustavy, zařízení připojení FVE vč. žádosti, výměny elektroměru atd. </w:t>
      </w:r>
    </w:p>
    <w:p w14:paraId="746A5430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50634C19" w14:textId="61BAD9B3" w:rsidR="00947431" w:rsidRPr="00947431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4</w:t>
      </w:r>
      <w:r w:rsidRPr="00967B75">
        <w:rPr>
          <w:rFonts w:cstheme="minorHAnsi"/>
          <w:u w:val="single"/>
        </w:rPr>
        <w:t>:</w:t>
      </w:r>
    </w:p>
    <w:p w14:paraId="2E2CBD22" w14:textId="0699ABDF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FVE-Dle technické zprávy budou střídače a RAC s ROC umístěné na střeše. Je potřeba ve VV uvést položku konstrukce se stříškou a ochranou pláště střechy (PBŘ), kde budou tyto prvky osazeny. Žádáme o revizi výkazu výměr.</w:t>
      </w:r>
    </w:p>
    <w:p w14:paraId="763EB74F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51269318" w14:textId="0CB0AECD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05609965" w14:textId="1D5A8ED5" w:rsidR="00967B75" w:rsidRPr="00967B75" w:rsidRDefault="00947431" w:rsidP="00967B75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</w:t>
      </w:r>
      <w:r w:rsidR="00967B75" w:rsidRPr="00967B75">
        <w:rPr>
          <w:rFonts w:cstheme="minorHAnsi"/>
        </w:rPr>
        <w:t xml:space="preserve">ato položka není součástí </w:t>
      </w:r>
      <w:r>
        <w:rPr>
          <w:rFonts w:cstheme="minorHAnsi"/>
        </w:rPr>
        <w:t xml:space="preserve">Přílohy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</w:p>
    <w:p w14:paraId="65E97B93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58856C7E" w14:textId="7683608D" w:rsidR="00947431" w:rsidRPr="00947431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5</w:t>
      </w:r>
      <w:r w:rsidRPr="00967B75">
        <w:rPr>
          <w:rFonts w:cstheme="minorHAnsi"/>
          <w:u w:val="single"/>
        </w:rPr>
        <w:t>:</w:t>
      </w:r>
    </w:p>
    <w:p w14:paraId="4936A5F8" w14:textId="60CAA0BD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Kuchyně-v aktuálním výkazu výměr na kuchyně Příloha č. 11_výkaz výměr kuchyně_ </w:t>
      </w:r>
      <w:proofErr w:type="spellStart"/>
      <w:r w:rsidRPr="00967B75">
        <w:rPr>
          <w:rFonts w:cstheme="minorHAnsi"/>
        </w:rPr>
        <w:t>VV_dodatečné</w:t>
      </w:r>
      <w:proofErr w:type="spellEnd"/>
      <w:r w:rsidRPr="00967B75">
        <w:rPr>
          <w:rFonts w:cstheme="minorHAnsi"/>
        </w:rPr>
        <w:t xml:space="preserve"> in/o No.6 se vzorce pro výpočet celkové ceny nesčítají správně. Žádáme o opravu.</w:t>
      </w:r>
    </w:p>
    <w:p w14:paraId="32A06212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05BEBE2E" w14:textId="36B97E85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508A06B1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Přikládáme upravené sčítání v tabulce kuchyní. </w:t>
      </w:r>
    </w:p>
    <w:p w14:paraId="5A2F87D8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00070626" w14:textId="5BFD5FF4" w:rsidR="00947431" w:rsidRPr="00967B75" w:rsidRDefault="00947431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6</w:t>
      </w:r>
      <w:r w:rsidRPr="00967B75">
        <w:rPr>
          <w:rFonts w:cstheme="minorHAnsi"/>
          <w:u w:val="single"/>
        </w:rPr>
        <w:t>:</w:t>
      </w:r>
    </w:p>
    <w:p w14:paraId="6C7B579C" w14:textId="77777777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bookmarkStart w:id="0" w:name="_Hlk214544394"/>
      <w:r w:rsidRPr="00967B75">
        <w:rPr>
          <w:rFonts w:cstheme="minorHAnsi"/>
        </w:rPr>
        <w:t xml:space="preserve">Výkaz výměr SO-04.02 - Konstrukční </w:t>
      </w:r>
      <w:proofErr w:type="spellStart"/>
      <w:r w:rsidRPr="00967B75">
        <w:rPr>
          <w:rFonts w:cstheme="minorHAnsi"/>
        </w:rPr>
        <w:t>čá</w:t>
      </w:r>
      <w:proofErr w:type="spellEnd"/>
      <w:r w:rsidRPr="00967B75">
        <w:rPr>
          <w:rFonts w:cstheme="minorHAnsi"/>
        </w:rPr>
        <w:t xml:space="preserve"> ... - pol. č. 20 ač. 21- množství průchodek dle výkazu výměr je v montážní položce č. 20 celkem 10,3 ks a v materiálové položce č. 21 je celkem 18,18 ks. Žádáme o revizi výkazu výměr, aby odpovídal reálné situaci, kdy prostup nemůže být proveden jako 0,18 ks.</w:t>
      </w:r>
    </w:p>
    <w:p w14:paraId="7B0F99CC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3BE9571E" w14:textId="1113D5DA" w:rsidR="00947431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451F9EB7" w14:textId="59CB08F9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Je upraveno v Příloze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</w:p>
    <w:p w14:paraId="52DCFC53" w14:textId="2300CEE2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bookmarkEnd w:id="0"/>
    <w:p w14:paraId="02C8D15A" w14:textId="77EDAEF7" w:rsidR="00967B75" w:rsidRPr="00967B75" w:rsidRDefault="00947431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Dotaz</w:t>
      </w:r>
      <w:r>
        <w:rPr>
          <w:rFonts w:cstheme="minorHAnsi"/>
          <w:u w:val="single"/>
        </w:rPr>
        <w:t xml:space="preserve"> č. 7</w:t>
      </w:r>
      <w:r w:rsidRPr="00967B75">
        <w:rPr>
          <w:rFonts w:cstheme="minorHAnsi"/>
          <w:u w:val="single"/>
        </w:rPr>
        <w:t>:</w:t>
      </w:r>
    </w:p>
    <w:p w14:paraId="6D140AF6" w14:textId="77777777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Žádáme sjednocení architektonicky stavební části a statické </w:t>
      </w:r>
      <w:proofErr w:type="gramStart"/>
      <w:r w:rsidRPr="00967B75">
        <w:rPr>
          <w:rFonts w:cstheme="minorHAnsi"/>
        </w:rPr>
        <w:t>části - ve</w:t>
      </w:r>
      <w:proofErr w:type="gramEnd"/>
      <w:r w:rsidRPr="00967B75">
        <w:rPr>
          <w:rFonts w:cstheme="minorHAnsi"/>
        </w:rPr>
        <w:t xml:space="preserve"> skladbách ASŘ jsou monolitické </w:t>
      </w:r>
      <w:proofErr w:type="spellStart"/>
      <w:r w:rsidRPr="00967B75">
        <w:rPr>
          <w:rFonts w:cstheme="minorHAnsi"/>
        </w:rPr>
        <w:t>kce</w:t>
      </w:r>
      <w:proofErr w:type="spellEnd"/>
      <w:r w:rsidRPr="00967B75">
        <w:rPr>
          <w:rFonts w:cstheme="minorHAnsi"/>
        </w:rPr>
        <w:t xml:space="preserve"> třídy C30/37 (např. Skladba F14), ale dle statické části mají být </w:t>
      </w:r>
      <w:proofErr w:type="spellStart"/>
      <w:r w:rsidRPr="00967B75">
        <w:rPr>
          <w:rFonts w:cstheme="minorHAnsi"/>
        </w:rPr>
        <w:t>kce</w:t>
      </w:r>
      <w:proofErr w:type="spellEnd"/>
      <w:r w:rsidRPr="00967B75">
        <w:rPr>
          <w:rFonts w:cstheme="minorHAnsi"/>
        </w:rPr>
        <w:t xml:space="preserve"> třídy C35/45. Jaká třída platí?</w:t>
      </w:r>
    </w:p>
    <w:p w14:paraId="5CE462F3" w14:textId="77777777" w:rsidR="00947431" w:rsidRDefault="00947431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7951CD2F" w14:textId="252BCD24" w:rsidR="00947431" w:rsidRPr="00967B75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967B75">
        <w:rPr>
          <w:rFonts w:cstheme="minorHAnsi"/>
          <w:u w:val="single"/>
        </w:rPr>
        <w:t>Odpověď:</w:t>
      </w:r>
    </w:p>
    <w:p w14:paraId="34F57216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Platí statická část.</w:t>
      </w:r>
    </w:p>
    <w:p w14:paraId="472683FE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270A4111" w14:textId="55FCF89F" w:rsidR="00C86F93" w:rsidRPr="00C86F93" w:rsidRDefault="00947431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bookmarkStart w:id="1" w:name="_Hlk214543913"/>
      <w:r w:rsidRPr="00C86F93">
        <w:rPr>
          <w:rFonts w:cstheme="minorHAnsi"/>
          <w:u w:val="single"/>
        </w:rPr>
        <w:t>Dotaz č. 8:</w:t>
      </w:r>
    </w:p>
    <w:p w14:paraId="2BA2847C" w14:textId="1C69AABC" w:rsidR="00967B75" w:rsidRDefault="00967B75" w:rsidP="00947431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Dle skladeb mají být </w:t>
      </w:r>
      <w:proofErr w:type="spellStart"/>
      <w:r w:rsidRPr="00967B75">
        <w:rPr>
          <w:rFonts w:cstheme="minorHAnsi"/>
        </w:rPr>
        <w:t>suterení</w:t>
      </w:r>
      <w:proofErr w:type="spellEnd"/>
      <w:r w:rsidRPr="00967B75">
        <w:rPr>
          <w:rFonts w:cstheme="minorHAnsi"/>
        </w:rPr>
        <w:t xml:space="preserve"> ŽB stěny s </w:t>
      </w:r>
      <w:proofErr w:type="spellStart"/>
      <w:r w:rsidRPr="00967B75">
        <w:rPr>
          <w:rFonts w:cstheme="minorHAnsi"/>
        </w:rPr>
        <w:t>pohledovostí</w:t>
      </w:r>
      <w:proofErr w:type="spellEnd"/>
      <w:r w:rsidRPr="00967B75">
        <w:rPr>
          <w:rFonts w:cstheme="minorHAnsi"/>
        </w:rPr>
        <w:t xml:space="preserve"> PB2. Skutečně investor požaduje takovou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 xml:space="preserve"> v suterénu? Ve výkazu výměr nenacházíme položku pro ocenění příplatku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>.</w:t>
      </w:r>
    </w:p>
    <w:p w14:paraId="3A177CE2" w14:textId="77777777" w:rsidR="00C86F93" w:rsidRDefault="00C86F93" w:rsidP="00947431">
      <w:pPr>
        <w:widowControl w:val="0"/>
        <w:spacing w:after="0" w:line="240" w:lineRule="auto"/>
        <w:jc w:val="both"/>
        <w:rPr>
          <w:rFonts w:cstheme="minorHAnsi"/>
        </w:rPr>
      </w:pPr>
    </w:p>
    <w:p w14:paraId="5F13BFF5" w14:textId="7146FA86" w:rsidR="00C86F93" w:rsidRPr="00967B75" w:rsidRDefault="00C86F93" w:rsidP="00947431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C86F93">
        <w:rPr>
          <w:rFonts w:cstheme="minorHAnsi"/>
          <w:u w:val="single"/>
        </w:rPr>
        <w:t>Odpověď:</w:t>
      </w:r>
    </w:p>
    <w:p w14:paraId="14C16164" w14:textId="281444A4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Příplatky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 xml:space="preserve"> </w:t>
      </w:r>
      <w:proofErr w:type="gramStart"/>
      <w:r w:rsidRPr="00967B75">
        <w:rPr>
          <w:rFonts w:cstheme="minorHAnsi"/>
        </w:rPr>
        <w:t xml:space="preserve">jsou </w:t>
      </w:r>
      <w:r w:rsidR="00C86F93">
        <w:rPr>
          <w:rFonts w:cstheme="minorHAnsi"/>
        </w:rPr>
        <w:t xml:space="preserve"> uvedeny</w:t>
      </w:r>
      <w:proofErr w:type="gramEnd"/>
      <w:r w:rsidR="00C86F93">
        <w:rPr>
          <w:rFonts w:cstheme="minorHAnsi"/>
        </w:rPr>
        <w:t xml:space="preserve"> </w:t>
      </w:r>
      <w:r w:rsidRPr="00967B75">
        <w:rPr>
          <w:rFonts w:cstheme="minorHAnsi"/>
        </w:rPr>
        <w:t>v</w:t>
      </w:r>
      <w:r w:rsidR="00C618E8">
        <w:rPr>
          <w:rFonts w:cstheme="minorHAnsi"/>
        </w:rPr>
        <w:t> </w:t>
      </w:r>
      <w:proofErr w:type="gramStart"/>
      <w:r w:rsidR="00C86F93">
        <w:rPr>
          <w:rFonts w:cstheme="minorHAnsi"/>
        </w:rPr>
        <w:t>Přílo</w:t>
      </w:r>
      <w:r w:rsidR="00C618E8">
        <w:rPr>
          <w:rFonts w:cstheme="minorHAnsi"/>
        </w:rPr>
        <w:t xml:space="preserve">ze </w:t>
      </w:r>
      <w:r w:rsidR="00C86F93">
        <w:rPr>
          <w:rFonts w:cstheme="minorHAnsi"/>
        </w:rPr>
        <w:t xml:space="preserve"> č.</w:t>
      </w:r>
      <w:proofErr w:type="gramEnd"/>
      <w:r w:rsidR="00C86F93">
        <w:rPr>
          <w:rFonts w:cstheme="minorHAnsi"/>
        </w:rPr>
        <w:t xml:space="preserve"> 11 – Položkový rozpočet – výkaz výměr – dodatečné </w:t>
      </w:r>
      <w:proofErr w:type="spellStart"/>
      <w:r w:rsidR="00C86F93">
        <w:rPr>
          <w:rFonts w:cstheme="minorHAnsi"/>
        </w:rPr>
        <w:t>info</w:t>
      </w:r>
      <w:proofErr w:type="spellEnd"/>
      <w:r w:rsidR="00C86F93">
        <w:rPr>
          <w:rFonts w:cstheme="minorHAnsi"/>
        </w:rPr>
        <w:t xml:space="preserve"> No. 14.</w:t>
      </w:r>
      <w:r w:rsidRPr="00967B75">
        <w:rPr>
          <w:rFonts w:cstheme="minorHAnsi"/>
        </w:rPr>
        <w:t xml:space="preserve"> u jednotlivých položek bednění. Příplatek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 xml:space="preserve"> byl k doplněn, tam kde chyběl.</w:t>
      </w:r>
    </w:p>
    <w:p w14:paraId="59C1F2B9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4EAAC1AC" w14:textId="10D9EA03" w:rsidR="00C86F93" w:rsidRPr="00C86F93" w:rsidRDefault="00C86F93" w:rsidP="00C86F9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C86F93">
        <w:rPr>
          <w:rFonts w:cstheme="minorHAnsi"/>
          <w:u w:val="single"/>
        </w:rPr>
        <w:t>Dotaz č. 9:</w:t>
      </w:r>
    </w:p>
    <w:p w14:paraId="0089824C" w14:textId="437DDD97" w:rsidR="00967B75" w:rsidRDefault="00967B75" w:rsidP="00C86F93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Lávka v atriu skladba P-21 má mít spodní hranu ŽB </w:t>
      </w:r>
      <w:proofErr w:type="spellStart"/>
      <w:r w:rsidRPr="00967B75">
        <w:rPr>
          <w:rFonts w:cstheme="minorHAnsi"/>
        </w:rPr>
        <w:t>kce</w:t>
      </w:r>
      <w:proofErr w:type="spellEnd"/>
      <w:r w:rsidRPr="00967B75">
        <w:rPr>
          <w:rFonts w:cstheme="minorHAnsi"/>
        </w:rPr>
        <w:t xml:space="preserve"> v pohledové kvalitě PB2. Ve výkazu výměr nenacházíme položku pro ocenění příplatku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>.</w:t>
      </w:r>
    </w:p>
    <w:p w14:paraId="15644E86" w14:textId="77777777" w:rsidR="00C86F93" w:rsidRDefault="00C86F93" w:rsidP="00C86F93">
      <w:pPr>
        <w:widowControl w:val="0"/>
        <w:spacing w:after="0" w:line="240" w:lineRule="auto"/>
        <w:jc w:val="both"/>
        <w:rPr>
          <w:rFonts w:cstheme="minorHAnsi"/>
        </w:rPr>
      </w:pPr>
    </w:p>
    <w:p w14:paraId="62B18BC8" w14:textId="417BCA24" w:rsidR="00C86F93" w:rsidRDefault="00C86F93" w:rsidP="00C86F9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C86F93">
        <w:rPr>
          <w:rFonts w:cstheme="minorHAnsi"/>
          <w:u w:val="single"/>
        </w:rPr>
        <w:t>Odpověď:</w:t>
      </w:r>
    </w:p>
    <w:p w14:paraId="224AB3B2" w14:textId="77777777" w:rsidR="00C618E8" w:rsidRPr="00967B75" w:rsidRDefault="00C618E8" w:rsidP="00C618E8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 xml:space="preserve">Příplatky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 xml:space="preserve"> </w:t>
      </w:r>
      <w:proofErr w:type="gramStart"/>
      <w:r w:rsidRPr="00967B75">
        <w:rPr>
          <w:rFonts w:cstheme="minorHAnsi"/>
        </w:rPr>
        <w:t xml:space="preserve">jsou </w:t>
      </w:r>
      <w:r>
        <w:rPr>
          <w:rFonts w:cstheme="minorHAnsi"/>
        </w:rPr>
        <w:t xml:space="preserve"> uvedeny</w:t>
      </w:r>
      <w:proofErr w:type="gramEnd"/>
      <w:r>
        <w:rPr>
          <w:rFonts w:cstheme="minorHAnsi"/>
        </w:rPr>
        <w:t xml:space="preserve"> </w:t>
      </w:r>
      <w:r w:rsidRPr="00967B75">
        <w:rPr>
          <w:rFonts w:cstheme="minorHAnsi"/>
        </w:rPr>
        <w:t xml:space="preserve">v </w:t>
      </w:r>
      <w:r>
        <w:rPr>
          <w:rFonts w:cstheme="minorHAnsi"/>
        </w:rPr>
        <w:t xml:space="preserve">Přílohy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  <w:r w:rsidRPr="00967B75">
        <w:rPr>
          <w:rFonts w:cstheme="minorHAnsi"/>
        </w:rPr>
        <w:t xml:space="preserve"> u jednotlivých položek bednění. Příplatek za </w:t>
      </w:r>
      <w:proofErr w:type="spellStart"/>
      <w:r w:rsidRPr="00967B75">
        <w:rPr>
          <w:rFonts w:cstheme="minorHAnsi"/>
        </w:rPr>
        <w:t>pohledovost</w:t>
      </w:r>
      <w:proofErr w:type="spellEnd"/>
      <w:r w:rsidRPr="00967B75">
        <w:rPr>
          <w:rFonts w:cstheme="minorHAnsi"/>
        </w:rPr>
        <w:t xml:space="preserve"> byl k doplněn, tam kde chyběl.</w:t>
      </w:r>
    </w:p>
    <w:p w14:paraId="26DC7FF1" w14:textId="77777777" w:rsidR="00C618E8" w:rsidRPr="00967B75" w:rsidRDefault="00C618E8" w:rsidP="00C618E8">
      <w:pPr>
        <w:widowControl w:val="0"/>
        <w:spacing w:after="0" w:line="240" w:lineRule="auto"/>
        <w:jc w:val="both"/>
        <w:rPr>
          <w:rFonts w:cstheme="minorHAnsi"/>
        </w:rPr>
      </w:pPr>
    </w:p>
    <w:p w14:paraId="69F2CA60" w14:textId="77777777" w:rsidR="00C618E8" w:rsidRPr="00967B75" w:rsidRDefault="00C618E8" w:rsidP="00C86F93">
      <w:pPr>
        <w:widowControl w:val="0"/>
        <w:spacing w:after="0" w:line="240" w:lineRule="auto"/>
        <w:jc w:val="both"/>
        <w:rPr>
          <w:rFonts w:cstheme="minorHAnsi"/>
          <w:u w:val="single"/>
        </w:rPr>
      </w:pPr>
    </w:p>
    <w:p w14:paraId="724E8BA4" w14:textId="77777777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4DEE05F3" w14:textId="59B7CB56" w:rsidR="00C618E8" w:rsidRPr="00C618E8" w:rsidRDefault="00C618E8" w:rsidP="00C618E8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C618E8">
        <w:rPr>
          <w:rFonts w:cstheme="minorHAnsi"/>
          <w:u w:val="single"/>
        </w:rPr>
        <w:lastRenderedPageBreak/>
        <w:t>Dotaz č. 10:</w:t>
      </w:r>
    </w:p>
    <w:p w14:paraId="4A50067E" w14:textId="742516F1" w:rsidR="00967B75" w:rsidRDefault="00967B75" w:rsidP="00C618E8">
      <w:pPr>
        <w:widowControl w:val="0"/>
        <w:spacing w:after="0" w:line="240" w:lineRule="auto"/>
        <w:jc w:val="both"/>
        <w:rPr>
          <w:rFonts w:cstheme="minorHAnsi"/>
        </w:rPr>
      </w:pPr>
      <w:r w:rsidRPr="00967B75">
        <w:rPr>
          <w:rFonts w:cstheme="minorHAnsi"/>
        </w:rPr>
        <w:t>Skladby F-14 a F-</w:t>
      </w:r>
      <w:proofErr w:type="gramStart"/>
      <w:r w:rsidRPr="00967B75">
        <w:rPr>
          <w:rFonts w:cstheme="minorHAnsi"/>
        </w:rPr>
        <w:t>14A</w:t>
      </w:r>
      <w:proofErr w:type="gramEnd"/>
      <w:r w:rsidRPr="00967B75">
        <w:rPr>
          <w:rFonts w:cstheme="minorHAnsi"/>
        </w:rPr>
        <w:t xml:space="preserve">-ve výkazu výměr nenacházíme položky pro ochranný vodoodpudivý penetrační nátěr betonu a pro </w:t>
      </w:r>
      <w:proofErr w:type="gramStart"/>
      <w:r w:rsidRPr="00967B75">
        <w:rPr>
          <w:rFonts w:cstheme="minorHAnsi"/>
        </w:rPr>
        <w:t>Textilie - separační</w:t>
      </w:r>
      <w:proofErr w:type="gramEnd"/>
      <w:r w:rsidRPr="00967B75">
        <w:rPr>
          <w:rFonts w:cstheme="minorHAnsi"/>
        </w:rPr>
        <w:t xml:space="preserve"> vrstva. Žádáme o revizi výkazu výměr.</w:t>
      </w:r>
    </w:p>
    <w:p w14:paraId="60007CA1" w14:textId="77777777" w:rsidR="00C618E8" w:rsidRDefault="00C618E8" w:rsidP="00C618E8">
      <w:pPr>
        <w:widowControl w:val="0"/>
        <w:spacing w:after="0" w:line="240" w:lineRule="auto"/>
        <w:jc w:val="both"/>
        <w:rPr>
          <w:rFonts w:cstheme="minorHAnsi"/>
        </w:rPr>
      </w:pPr>
    </w:p>
    <w:p w14:paraId="39939C82" w14:textId="0652776F" w:rsidR="00C618E8" w:rsidRPr="00967B75" w:rsidRDefault="00C618E8" w:rsidP="00C618E8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C618E8">
        <w:rPr>
          <w:rFonts w:cstheme="minorHAnsi"/>
          <w:u w:val="single"/>
        </w:rPr>
        <w:t>Odpověď:</w:t>
      </w:r>
    </w:p>
    <w:p w14:paraId="7B15E99C" w14:textId="5C913C10" w:rsidR="00967B75" w:rsidRPr="00967B75" w:rsidRDefault="00C618E8" w:rsidP="00967B75">
      <w:pPr>
        <w:widowControl w:val="0"/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V  Příloze</w:t>
      </w:r>
      <w:proofErr w:type="gramEnd"/>
      <w:r>
        <w:rPr>
          <w:rFonts w:cstheme="minorHAnsi"/>
        </w:rPr>
        <w:t xml:space="preserve"> 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  <w:r w:rsidR="00967B75" w:rsidRPr="00967B75">
        <w:rPr>
          <w:rFonts w:cstheme="minorHAnsi"/>
        </w:rPr>
        <w:t xml:space="preserve"> jsou to položky 120 a 264 v ASŘ</w:t>
      </w:r>
    </w:p>
    <w:p w14:paraId="12AFFDB6" w14:textId="77777777" w:rsid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5AFB6570" w14:textId="441DB0DB" w:rsidR="00D666CA" w:rsidRPr="00967B75" w:rsidRDefault="00D666CA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D666CA">
        <w:rPr>
          <w:rFonts w:cstheme="minorHAnsi"/>
          <w:u w:val="single"/>
        </w:rPr>
        <w:t>Dotaz č. 11:</w:t>
      </w:r>
    </w:p>
    <w:p w14:paraId="04A4E24C" w14:textId="77777777" w:rsidR="00967B75" w:rsidRDefault="00967B75" w:rsidP="00D666CA">
      <w:pPr>
        <w:widowControl w:val="0"/>
        <w:spacing w:after="0" w:line="240" w:lineRule="auto"/>
        <w:jc w:val="both"/>
        <w:rPr>
          <w:rFonts w:cstheme="minorHAnsi"/>
        </w:rPr>
      </w:pPr>
      <w:proofErr w:type="gramStart"/>
      <w:r w:rsidRPr="00967B75">
        <w:rPr>
          <w:rFonts w:cstheme="minorHAnsi"/>
        </w:rPr>
        <w:t>Statika - ve</w:t>
      </w:r>
      <w:proofErr w:type="gramEnd"/>
      <w:r w:rsidRPr="00967B75">
        <w:rPr>
          <w:rFonts w:cstheme="minorHAnsi"/>
        </w:rPr>
        <w:t xml:space="preserve"> výkresech jsou zobrazeny smykové trny pro osazení schodišťových ramen. Nenacházíme adekvátní položky ve výkazu výměr. Žádáme o revizi výkazu výměr. </w:t>
      </w:r>
    </w:p>
    <w:p w14:paraId="7585CA0E" w14:textId="77777777" w:rsidR="00D666CA" w:rsidRDefault="00D666CA" w:rsidP="00D666CA">
      <w:pPr>
        <w:widowControl w:val="0"/>
        <w:spacing w:after="0" w:line="240" w:lineRule="auto"/>
        <w:jc w:val="both"/>
        <w:rPr>
          <w:rFonts w:cstheme="minorHAnsi"/>
        </w:rPr>
      </w:pPr>
    </w:p>
    <w:p w14:paraId="6E91A1F9" w14:textId="1EAFD9E9" w:rsidR="00D666CA" w:rsidRPr="00967B75" w:rsidRDefault="00D666CA" w:rsidP="00D666C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D666CA">
        <w:rPr>
          <w:rFonts w:cstheme="minorHAnsi"/>
          <w:u w:val="single"/>
        </w:rPr>
        <w:t xml:space="preserve">Odpověď: </w:t>
      </w:r>
    </w:p>
    <w:p w14:paraId="36C081C6" w14:textId="38A361AE" w:rsidR="00D666CA" w:rsidRPr="00967B75" w:rsidRDefault="00D666CA" w:rsidP="00D666C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Je doplněno v Příloze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</w:p>
    <w:p w14:paraId="448A3368" w14:textId="776347A5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04E306A9" w14:textId="74F8BB94" w:rsidR="00967B75" w:rsidRPr="00967B75" w:rsidRDefault="00D666CA" w:rsidP="00967B75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D666CA">
        <w:rPr>
          <w:rFonts w:cstheme="minorHAnsi"/>
          <w:u w:val="single"/>
        </w:rPr>
        <w:t>Dotaz č. 12:</w:t>
      </w:r>
    </w:p>
    <w:p w14:paraId="148327C3" w14:textId="77777777" w:rsidR="00967B75" w:rsidRDefault="00967B75" w:rsidP="00D666CA">
      <w:pPr>
        <w:widowControl w:val="0"/>
        <w:spacing w:after="0" w:line="240" w:lineRule="auto"/>
        <w:jc w:val="both"/>
        <w:rPr>
          <w:rFonts w:cstheme="minorHAnsi"/>
        </w:rPr>
      </w:pPr>
      <w:proofErr w:type="gramStart"/>
      <w:r w:rsidRPr="00967B75">
        <w:rPr>
          <w:rFonts w:cstheme="minorHAnsi"/>
        </w:rPr>
        <w:t>Statika -DETAIL</w:t>
      </w:r>
      <w:proofErr w:type="gramEnd"/>
      <w:r w:rsidRPr="00967B75">
        <w:rPr>
          <w:rFonts w:cstheme="minorHAnsi"/>
        </w:rPr>
        <w:t xml:space="preserve"> 1: PODPORA PREFABRIKOVANÉHO </w:t>
      </w:r>
      <w:proofErr w:type="gramStart"/>
      <w:r w:rsidRPr="00967B75">
        <w:rPr>
          <w:rFonts w:cstheme="minorHAnsi"/>
        </w:rPr>
        <w:t>SCHODIŠTĚ - ve</w:t>
      </w:r>
      <w:proofErr w:type="gramEnd"/>
      <w:r w:rsidRPr="00967B75">
        <w:rPr>
          <w:rFonts w:cstheme="minorHAnsi"/>
        </w:rPr>
        <w:t xml:space="preserve"> výkazu výměr nenacházíme adekvátní položky pro ocenění podpor schodišť dle uvedeného detailu. Žádáme o revizi výkazu výměr.</w:t>
      </w:r>
      <w:bookmarkEnd w:id="1"/>
    </w:p>
    <w:p w14:paraId="2D54AF9A" w14:textId="77777777" w:rsidR="00D666CA" w:rsidRDefault="00D666CA" w:rsidP="00D666CA">
      <w:pPr>
        <w:widowControl w:val="0"/>
        <w:spacing w:after="0" w:line="240" w:lineRule="auto"/>
        <w:jc w:val="both"/>
        <w:rPr>
          <w:rFonts w:cstheme="minorHAnsi"/>
        </w:rPr>
      </w:pPr>
    </w:p>
    <w:p w14:paraId="77E02A2A" w14:textId="139CE1F7" w:rsidR="00D666CA" w:rsidRPr="00967B75" w:rsidRDefault="00D666CA" w:rsidP="00D666C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D666CA">
        <w:rPr>
          <w:rFonts w:cstheme="minorHAnsi"/>
          <w:u w:val="single"/>
        </w:rPr>
        <w:t>Odpověď:</w:t>
      </w:r>
    </w:p>
    <w:p w14:paraId="4D5DFCF4" w14:textId="77777777" w:rsidR="00D666CA" w:rsidRPr="00967B75" w:rsidRDefault="00D666CA" w:rsidP="00D666CA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</w:rPr>
        <w:t xml:space="preserve">Je doplněno v Příloze č. 11 – Položkový rozpočet – výkaz výměr – dodatečné </w:t>
      </w:r>
      <w:proofErr w:type="spellStart"/>
      <w:r>
        <w:rPr>
          <w:rFonts w:cstheme="minorHAnsi"/>
        </w:rPr>
        <w:t>info</w:t>
      </w:r>
      <w:proofErr w:type="spellEnd"/>
      <w:r>
        <w:rPr>
          <w:rFonts w:cstheme="minorHAnsi"/>
        </w:rPr>
        <w:t xml:space="preserve"> No. 14.</w:t>
      </w:r>
    </w:p>
    <w:p w14:paraId="06991752" w14:textId="60DDA8F1" w:rsidR="00967B75" w:rsidRPr="00967B75" w:rsidRDefault="00967B75" w:rsidP="00967B75">
      <w:pPr>
        <w:widowControl w:val="0"/>
        <w:spacing w:after="0" w:line="240" w:lineRule="auto"/>
        <w:jc w:val="both"/>
        <w:rPr>
          <w:rFonts w:cstheme="minorHAnsi"/>
        </w:rPr>
      </w:pPr>
    </w:p>
    <w:p w14:paraId="033A2633" w14:textId="77777777" w:rsidR="0017469F" w:rsidRDefault="0017469F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12DBE424" w14:textId="70BB75ED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>V Praze dne 2</w:t>
      </w:r>
      <w:r w:rsidR="000B3D13">
        <w:rPr>
          <w:rFonts w:cstheme="minorHAnsi"/>
        </w:rPr>
        <w:t>4</w:t>
      </w:r>
      <w:r>
        <w:rPr>
          <w:rFonts w:cstheme="minorHAnsi"/>
        </w:rPr>
        <w:t>. listopadu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7CA5FAFB" w14:textId="488AC08C" w:rsidR="002C35A7" w:rsidRPr="0003170E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4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5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0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9"/>
  </w:num>
  <w:num w:numId="3" w16cid:durableId="1671521408">
    <w:abstractNumId w:val="3"/>
  </w:num>
  <w:num w:numId="4" w16cid:durableId="152524616">
    <w:abstractNumId w:val="0"/>
  </w:num>
  <w:num w:numId="5" w16cid:durableId="262498244">
    <w:abstractNumId w:val="8"/>
  </w:num>
  <w:num w:numId="6" w16cid:durableId="1648365080">
    <w:abstractNumId w:val="10"/>
  </w:num>
  <w:num w:numId="7" w16cid:durableId="384373326">
    <w:abstractNumId w:val="6"/>
  </w:num>
  <w:num w:numId="8" w16cid:durableId="1466964996">
    <w:abstractNumId w:val="7"/>
  </w:num>
  <w:num w:numId="9" w16cid:durableId="1941713463">
    <w:abstractNumId w:val="2"/>
  </w:num>
  <w:num w:numId="10" w16cid:durableId="1216117720">
    <w:abstractNumId w:val="11"/>
  </w:num>
  <w:num w:numId="11" w16cid:durableId="876695499">
    <w:abstractNumId w:val="4"/>
  </w:num>
  <w:num w:numId="12" w16cid:durableId="343745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22FA4"/>
    <w:rsid w:val="00156520"/>
    <w:rsid w:val="0017469F"/>
    <w:rsid w:val="00174E49"/>
    <w:rsid w:val="001759EA"/>
    <w:rsid w:val="001A13D2"/>
    <w:rsid w:val="001C0FBA"/>
    <w:rsid w:val="001D7F5C"/>
    <w:rsid w:val="00221741"/>
    <w:rsid w:val="002678F2"/>
    <w:rsid w:val="00280D1F"/>
    <w:rsid w:val="002C35A7"/>
    <w:rsid w:val="002F6CD9"/>
    <w:rsid w:val="00312FF3"/>
    <w:rsid w:val="00340B05"/>
    <w:rsid w:val="0034727D"/>
    <w:rsid w:val="00364391"/>
    <w:rsid w:val="00365124"/>
    <w:rsid w:val="003751B0"/>
    <w:rsid w:val="00424B0D"/>
    <w:rsid w:val="00451347"/>
    <w:rsid w:val="00461303"/>
    <w:rsid w:val="00493C91"/>
    <w:rsid w:val="004A0303"/>
    <w:rsid w:val="004F7E20"/>
    <w:rsid w:val="005019B9"/>
    <w:rsid w:val="00543364"/>
    <w:rsid w:val="00552BA2"/>
    <w:rsid w:val="00563F15"/>
    <w:rsid w:val="005C1416"/>
    <w:rsid w:val="005C45CC"/>
    <w:rsid w:val="005D633A"/>
    <w:rsid w:val="005F62BD"/>
    <w:rsid w:val="00611F3E"/>
    <w:rsid w:val="00627475"/>
    <w:rsid w:val="006759EF"/>
    <w:rsid w:val="0069602B"/>
    <w:rsid w:val="006A20AF"/>
    <w:rsid w:val="0070249F"/>
    <w:rsid w:val="00782A94"/>
    <w:rsid w:val="00793205"/>
    <w:rsid w:val="00797BFF"/>
    <w:rsid w:val="007C7AF9"/>
    <w:rsid w:val="008079C1"/>
    <w:rsid w:val="008169AB"/>
    <w:rsid w:val="00891175"/>
    <w:rsid w:val="00895A46"/>
    <w:rsid w:val="00896C54"/>
    <w:rsid w:val="008B075E"/>
    <w:rsid w:val="008B714F"/>
    <w:rsid w:val="008C0F36"/>
    <w:rsid w:val="00934FA4"/>
    <w:rsid w:val="00947431"/>
    <w:rsid w:val="00967B75"/>
    <w:rsid w:val="009A0666"/>
    <w:rsid w:val="009B0BED"/>
    <w:rsid w:val="009B48C7"/>
    <w:rsid w:val="009C0CF9"/>
    <w:rsid w:val="009D505F"/>
    <w:rsid w:val="00A33463"/>
    <w:rsid w:val="00A72E20"/>
    <w:rsid w:val="00A874EA"/>
    <w:rsid w:val="00AD24EC"/>
    <w:rsid w:val="00AE2ABE"/>
    <w:rsid w:val="00AF7867"/>
    <w:rsid w:val="00B52CD0"/>
    <w:rsid w:val="00BC0A81"/>
    <w:rsid w:val="00BE1556"/>
    <w:rsid w:val="00C20D88"/>
    <w:rsid w:val="00C618E8"/>
    <w:rsid w:val="00C86F93"/>
    <w:rsid w:val="00CA189C"/>
    <w:rsid w:val="00CB5B3B"/>
    <w:rsid w:val="00CC60FF"/>
    <w:rsid w:val="00CD6ED2"/>
    <w:rsid w:val="00CE0C7A"/>
    <w:rsid w:val="00D508DA"/>
    <w:rsid w:val="00D56626"/>
    <w:rsid w:val="00D66078"/>
    <w:rsid w:val="00D666CA"/>
    <w:rsid w:val="00DA1F23"/>
    <w:rsid w:val="00DA78A5"/>
    <w:rsid w:val="00DE1132"/>
    <w:rsid w:val="00E34C35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797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3</cp:revision>
  <cp:lastPrinted>2025-11-24T10:22:00Z</cp:lastPrinted>
  <dcterms:created xsi:type="dcterms:W3CDTF">2025-11-24T10:20:00Z</dcterms:created>
  <dcterms:modified xsi:type="dcterms:W3CDTF">2025-11-24T10:23:00Z</dcterms:modified>
</cp:coreProperties>
</file>